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36" w:rsidRPr="007C28E1" w:rsidRDefault="00962901">
      <w:pPr>
        <w:rPr>
          <w:b/>
          <w:sz w:val="32"/>
          <w:szCs w:val="32"/>
        </w:rPr>
      </w:pPr>
      <w:r w:rsidRPr="007C28E1">
        <w:rPr>
          <w:b/>
          <w:sz w:val="32"/>
          <w:szCs w:val="32"/>
        </w:rPr>
        <w:t>Satzung des gemeinnützigen Vereins:</w:t>
      </w:r>
    </w:p>
    <w:p w:rsidR="00F84D36" w:rsidRPr="007C28E1" w:rsidRDefault="00962901">
      <w:pPr>
        <w:rPr>
          <w:b/>
          <w:sz w:val="32"/>
          <w:szCs w:val="32"/>
        </w:rPr>
      </w:pPr>
      <w:r w:rsidRPr="007C28E1">
        <w:rPr>
          <w:b/>
          <w:sz w:val="32"/>
          <w:szCs w:val="32"/>
        </w:rPr>
        <w:t>Seniorenbüro der Stadt Hohenmölsen</w:t>
      </w:r>
    </w:p>
    <w:p w:rsidR="007C28E1" w:rsidRDefault="007C28E1"/>
    <w:p w:rsidR="00F84D36" w:rsidRDefault="00962901">
      <w:r>
        <w:t>§ 1</w:t>
      </w:r>
      <w:bookmarkStart w:id="0" w:name="_GoBack"/>
      <w:bookmarkEnd w:id="0"/>
    </w:p>
    <w:p w:rsidR="00F84D36" w:rsidRDefault="00962901">
      <w:r>
        <w:t>Der Verein führt den Namen: „Seniorenbüro</w:t>
      </w:r>
      <w:r w:rsidR="007C28E1">
        <w:t xml:space="preserve"> </w:t>
      </w:r>
      <w:r>
        <w:t>der Stadt Hohenmölsen</w:t>
      </w:r>
      <w:r w:rsidR="007C28E1" w:rsidRPr="007C28E1">
        <w:t xml:space="preserve"> </w:t>
      </w:r>
      <w:r w:rsidR="007C28E1">
        <w:t>e.V.</w:t>
      </w:r>
    </w:p>
    <w:p w:rsidR="00F84D36" w:rsidRDefault="00962901">
      <w:r>
        <w:t xml:space="preserve">Er </w:t>
      </w:r>
      <w:r w:rsidR="007C28E1">
        <w:t>ist im Vereinsregister eingetragen.</w:t>
      </w:r>
    </w:p>
    <w:p w:rsidR="00F84D36" w:rsidRDefault="00962901">
      <w:r>
        <w:t xml:space="preserve">Der Sitz des Vereins ist </w:t>
      </w:r>
      <w:r w:rsidR="007C28E1">
        <w:t>Altmarkt 2</w:t>
      </w:r>
      <w:r w:rsidR="007C28E1">
        <w:t xml:space="preserve"> </w:t>
      </w:r>
      <w:r>
        <w:t>in 06679 Hohenmölsen.</w:t>
      </w:r>
    </w:p>
    <w:p w:rsidR="00F84D36" w:rsidRDefault="00962901">
      <w:r>
        <w:t>§ 2</w:t>
      </w:r>
    </w:p>
    <w:p w:rsidR="00F84D36" w:rsidRDefault="00962901">
      <w:r>
        <w:t>Geschäftsjahr ist das Kalenderjahr. Das erste Jahr ist ein Rumpfgeschäftsjahr und</w:t>
      </w:r>
    </w:p>
    <w:p w:rsidR="00F84D36" w:rsidRDefault="00962901">
      <w:r>
        <w:t>endet am 31.Dezember.</w:t>
      </w:r>
    </w:p>
    <w:p w:rsidR="00F84D36" w:rsidRDefault="00962901">
      <w:r>
        <w:t>§ 3</w:t>
      </w:r>
    </w:p>
    <w:p w:rsidR="00F84D36" w:rsidRDefault="00962901">
      <w:r>
        <w:t xml:space="preserve">Der Verein verfolgt ausschließlich </w:t>
      </w:r>
      <w:r>
        <w:t>und unmittelbar gemeinnützige Zwecke im Sinne des §52 Absatz</w:t>
      </w:r>
    </w:p>
    <w:p w:rsidR="00F84D36" w:rsidRDefault="00962901">
      <w:r>
        <w:t>1 Nummer 4 und 10 der Abgabenordnung. Zweck des Vereins ist die umfassende Unterstützung</w:t>
      </w:r>
    </w:p>
    <w:p w:rsidR="00F84D36" w:rsidRDefault="00962901">
      <w:r>
        <w:t>älterer und behinderter Personen im täglichen Leben zur Verbesserung der Teilhabe am</w:t>
      </w:r>
    </w:p>
    <w:p w:rsidR="00F84D36" w:rsidRDefault="00962901">
      <w:r>
        <w:t>gesellschaftlichen Le</w:t>
      </w:r>
      <w:r>
        <w:t>ben. Das Seniorenbüro (SB) ist Teil der Struktur der offenen Altenarbeit und</w:t>
      </w:r>
    </w:p>
    <w:p w:rsidR="00F84D36" w:rsidRDefault="00962901">
      <w:r>
        <w:t>agiert in bestehenden sozialen Netzwerken, besonders in denen der Begegnungsstätten</w:t>
      </w:r>
    </w:p>
    <w:p w:rsidR="00F84D36" w:rsidRDefault="00962901">
      <w:r>
        <w:t>verschiedener Träger, mit deren speziellen Profil für Freizeitgestaltung, Bildung und</w:t>
      </w:r>
    </w:p>
    <w:p w:rsidR="00F84D36" w:rsidRDefault="00962901">
      <w:r>
        <w:t>Gemeinsch</w:t>
      </w:r>
      <w:r>
        <w:t>aft fördernder Aktivitäten. Dort werden spezielle Aufgaben, die sich aus</w:t>
      </w:r>
    </w:p>
    <w:p w:rsidR="00F84D36" w:rsidRDefault="00962901">
      <w:r>
        <w:t>dem steigenden Bedürfnis nach aktiver Lebensgestaltung und gesellschaftlicher</w:t>
      </w:r>
    </w:p>
    <w:p w:rsidR="00F84D36" w:rsidRDefault="00962901">
      <w:r>
        <w:t>Partizipation jenseits des Berufslebens sowie dem Bedürfnis nach</w:t>
      </w:r>
    </w:p>
    <w:p w:rsidR="00F84D36" w:rsidRDefault="00962901">
      <w:r>
        <w:t>Selbstverwirklichung und Unterstützungen</w:t>
      </w:r>
      <w:r>
        <w:t xml:space="preserve"> zur Selbsthilfe ergeben, erfüllt.</w:t>
      </w:r>
    </w:p>
    <w:p w:rsidR="00F84D36" w:rsidRDefault="00962901">
      <w:r>
        <w:t>Zum Beispiel durch:</w:t>
      </w:r>
    </w:p>
    <w:p w:rsidR="00F84D36" w:rsidRDefault="00962901">
      <w:r>
        <w:t xml:space="preserve">- Integration von Senioren und </w:t>
      </w:r>
      <w:proofErr w:type="spellStart"/>
      <w:r>
        <w:t>SeniorInnen</w:t>
      </w:r>
      <w:proofErr w:type="spellEnd"/>
      <w:r>
        <w:t xml:space="preserve"> in bestehende und neu aufzubauende</w:t>
      </w:r>
    </w:p>
    <w:p w:rsidR="00F84D36" w:rsidRDefault="00962901">
      <w:r>
        <w:t>Netzwerke</w:t>
      </w:r>
    </w:p>
    <w:p w:rsidR="00F84D36" w:rsidRDefault="00962901">
      <w:r>
        <w:t>Hier verstehen wir vor allem die Integration in verschiedene Seniorengruppen, die heute</w:t>
      </w:r>
    </w:p>
    <w:p w:rsidR="00F84D36" w:rsidRDefault="00962901">
      <w:r>
        <w:t xml:space="preserve">schon existieren bzw. im </w:t>
      </w:r>
      <w:proofErr w:type="spellStart"/>
      <w:r>
        <w:t>entstehen</w:t>
      </w:r>
      <w:proofErr w:type="spellEnd"/>
      <w:r>
        <w:t xml:space="preserve"> sind (Seniorengruppen in Zembschen sowie in</w:t>
      </w:r>
    </w:p>
    <w:p w:rsidR="00F84D36" w:rsidRDefault="00962901">
      <w:r>
        <w:t>Granschütz). Geplant ist auch eine Gruppe in Webau zu gründen und zu unterstützen</w:t>
      </w:r>
      <w:proofErr w:type="gramStart"/>
      <w:r>
        <w:t>..</w:t>
      </w:r>
      <w:proofErr w:type="gramEnd"/>
    </w:p>
    <w:p w:rsidR="00F84D36" w:rsidRDefault="00962901">
      <w:r>
        <w:t>Damit sind in der Stadt und in allen 6 Ortsteilen flächendeckend Seniorengruppen</w:t>
      </w:r>
    </w:p>
    <w:p w:rsidR="00F84D36" w:rsidRDefault="00962901">
      <w:r>
        <w:t>vorhanden. Was fehlt ist ein Netzwerk</w:t>
      </w:r>
      <w:r>
        <w:t xml:space="preserve"> unter den Seniorengruppen. So werden</w:t>
      </w:r>
    </w:p>
    <w:p w:rsidR="00F84D36" w:rsidRDefault="00962901">
      <w:r>
        <w:t>Informationen zwischen den Gruppen dem Zufall überlassen.</w:t>
      </w:r>
    </w:p>
    <w:p w:rsidR="00F84D36" w:rsidRDefault="00962901">
      <w:r>
        <w:t xml:space="preserve">- Motivation, Vermittlung und Begleitung aktiver Bürger und </w:t>
      </w:r>
      <w:proofErr w:type="spellStart"/>
      <w:r>
        <w:t>BürgerInnen</w:t>
      </w:r>
      <w:proofErr w:type="spellEnd"/>
      <w:r>
        <w:t xml:space="preserve"> in das</w:t>
      </w:r>
    </w:p>
    <w:p w:rsidR="00F84D36" w:rsidRDefault="00962901">
      <w:r>
        <w:t>Ehrenamt</w:t>
      </w:r>
    </w:p>
    <w:p w:rsidR="00F84D36" w:rsidRDefault="00962901">
      <w:r>
        <w:t>Hier liegt die größte Quelle. Menschen, die aus dem Berufsleben ausschei</w:t>
      </w:r>
      <w:r>
        <w:t>den, sich aber</w:t>
      </w:r>
    </w:p>
    <w:p w:rsidR="00F84D36" w:rsidRDefault="00962901">
      <w:r>
        <w:t>noch körperlich und geistig fit fühlen, suchen oft nach neuen Herausforderungen und</w:t>
      </w:r>
    </w:p>
    <w:p w:rsidR="00F84D36" w:rsidRDefault="00962901">
      <w:r>
        <w:t>Aufgaben. Gute Erfahrungen haben wir z.B. mit Lesepatenschaften in der Grundschule</w:t>
      </w:r>
    </w:p>
    <w:p w:rsidR="00F84D36" w:rsidRDefault="00962901">
      <w:r>
        <w:t>gemacht. Die Gewinnung von Bürgerinnen und Bürgern in Form von Oma-/</w:t>
      </w:r>
      <w:proofErr w:type="spellStart"/>
      <w:r>
        <w:t>Opahil</w:t>
      </w:r>
      <w:r>
        <w:t>fen</w:t>
      </w:r>
      <w:proofErr w:type="spellEnd"/>
    </w:p>
    <w:p w:rsidR="00F84D36" w:rsidRDefault="00962901">
      <w:r>
        <w:t>sowie als ehrenamtliche Verantwortliche für Seniorengruppen auf den Gebieten der Kultur, des</w:t>
      </w:r>
    </w:p>
    <w:p w:rsidR="00F84D36" w:rsidRDefault="00962901">
      <w:r>
        <w:t>Sports, des kreativen Gestalten und der Handarbeit. In der Vergangenheit war es oft</w:t>
      </w:r>
    </w:p>
    <w:p w:rsidR="00F84D36" w:rsidRDefault="00962901">
      <w:r>
        <w:t>so, dass beim Ausfallen der jeweiligen Person, die ganze Gruppe sich auflös</w:t>
      </w:r>
      <w:r>
        <w:t>te.</w:t>
      </w:r>
    </w:p>
    <w:p w:rsidR="00F84D36" w:rsidRDefault="00962901">
      <w:r>
        <w:t>Schulungen und der frühzeitige Einbau von Vertretern ist eine wichtige Aufgabe, um</w:t>
      </w:r>
    </w:p>
    <w:p w:rsidR="00F84D36" w:rsidRDefault="00962901">
      <w:r>
        <w:t>dieses Problem zu lösen.</w:t>
      </w:r>
    </w:p>
    <w:p w:rsidR="00F84D36" w:rsidRDefault="00962901">
      <w:r>
        <w:t xml:space="preserve">Aber auch die Nachbarschaftshilfe für </w:t>
      </w:r>
      <w:proofErr w:type="spellStart"/>
      <w:r>
        <w:t>hochältrige</w:t>
      </w:r>
      <w:proofErr w:type="spellEnd"/>
      <w:r>
        <w:t xml:space="preserve"> sowie für behinderte Bürgerinnen und</w:t>
      </w:r>
    </w:p>
    <w:p w:rsidR="00F84D36" w:rsidRDefault="00962901">
      <w:r>
        <w:t>Bürger ist ein wichtiges und aktuelles Thema. Auch hier s</w:t>
      </w:r>
      <w:r>
        <w:t>ind Schulungen und die enge</w:t>
      </w:r>
    </w:p>
    <w:p w:rsidR="00F84D36" w:rsidRDefault="00962901">
      <w:r>
        <w:t>Zusammenarbeit mit Pflegediensten und -einrichtungen notwendig.</w:t>
      </w:r>
    </w:p>
    <w:p w:rsidR="00F84D36" w:rsidRDefault="00962901">
      <w:r>
        <w:t>- Anregungen, etwas für sich selbst zu tun, Hilfe in schwierigen Lebenssituationen</w:t>
      </w:r>
    </w:p>
    <w:p w:rsidR="00F84D36" w:rsidRDefault="00962901">
      <w:r>
        <w:t>Aufklärung über die Möglichkeiten sowie Hilfe und Unterstützung zu geben bei Antr</w:t>
      </w:r>
      <w:r>
        <w:t>ägen</w:t>
      </w:r>
    </w:p>
    <w:p w:rsidR="00F84D36" w:rsidRDefault="00962901">
      <w:r>
        <w:t>gegenüber Behörden und Ämtern, aber auch bei der Gewährung von Hilfsmitteln und</w:t>
      </w:r>
    </w:p>
    <w:p w:rsidR="00F84D36" w:rsidRDefault="00962901">
      <w:r>
        <w:t>Umbaumaßnahmen im Wohnbereich, d.h., z.B. Bindeglied zwischen Bürgerinnen und</w:t>
      </w:r>
    </w:p>
    <w:p w:rsidR="00F84D36" w:rsidRDefault="00962901">
      <w:r>
        <w:t>Bürger und den Wohnungsunternehmen zu sein. Auch hier spielt das Thema der</w:t>
      </w:r>
    </w:p>
    <w:p w:rsidR="00F84D36" w:rsidRDefault="00962901">
      <w:r>
        <w:t>Nachbarschaftshilfe eine große Rolle.</w:t>
      </w:r>
    </w:p>
    <w:p w:rsidR="00F84D36" w:rsidRDefault="00962901">
      <w:r>
        <w:t>- Hilfe in schwierigen Lebenssituationen zu geben</w:t>
      </w:r>
    </w:p>
    <w:p w:rsidR="00F84D36" w:rsidRDefault="00962901">
      <w:r>
        <w:t xml:space="preserve">Auch in diesen Fällen ein wichtiges Bindeglied zwischen Pflegedienst, zwischen </w:t>
      </w:r>
    </w:p>
    <w:p w:rsidR="00F84D36" w:rsidRDefault="00962901">
      <w:r>
        <w:lastRenderedPageBreak/>
        <w:t>Selbsthilfegruppen, Beratungsstellen, Ämtern und Behörden sowie dem jeweils</w:t>
      </w:r>
    </w:p>
    <w:p w:rsidR="00F84D36" w:rsidRDefault="00962901">
      <w:r>
        <w:t xml:space="preserve">Betroffenen </w:t>
      </w:r>
      <w:r>
        <w:t>zu sein.</w:t>
      </w:r>
    </w:p>
    <w:p w:rsidR="00F84D36" w:rsidRDefault="00962901">
      <w:r>
        <w:t>- Einbeziehung von Ehrenamtlichen in die Arbeit des SB s</w:t>
      </w:r>
    </w:p>
    <w:p w:rsidR="00F84D36" w:rsidRDefault="00962901">
      <w:r>
        <w:t>Der Senioren- und Behindertenbeirat, als ehrenamtliche Mitglieder, wird voll und ganz</w:t>
      </w:r>
    </w:p>
    <w:p w:rsidR="00F84D36" w:rsidRDefault="00962901">
      <w:r>
        <w:t>hinter dem Verein und hinter dem Seniorenbüro- als Institution, stehen, Hilfe und</w:t>
      </w:r>
    </w:p>
    <w:p w:rsidR="00F84D36" w:rsidRDefault="00962901">
      <w:r>
        <w:t>Unterstützung gewähren</w:t>
      </w:r>
      <w:r>
        <w:t>. Dabei bringen die Mitglieder des Beirates entsprechend ihrer</w:t>
      </w:r>
    </w:p>
    <w:p w:rsidR="00F84D36" w:rsidRDefault="00962901">
      <w:r>
        <w:t>Funktion und ihren spezifischen Aufgaben unterschiedliche Erfahrungen mit, die dem</w:t>
      </w:r>
    </w:p>
    <w:p w:rsidR="00F84D36" w:rsidRDefault="00962901">
      <w:r>
        <w:t xml:space="preserve">Verein sehr nützlich </w:t>
      </w:r>
      <w:proofErr w:type="gramStart"/>
      <w:r>
        <w:t>sind</w:t>
      </w:r>
      <w:proofErr w:type="gramEnd"/>
      <w:r>
        <w:t>. Wichtig ist aber die Gewinnung von Bürgerinnen und Bürgern für</w:t>
      </w:r>
    </w:p>
    <w:p w:rsidR="00F84D36" w:rsidRDefault="00962901">
      <w:r>
        <w:t>die ehrenamtliche Mi</w:t>
      </w:r>
      <w:r>
        <w:t>tarbeit im Verein.</w:t>
      </w:r>
    </w:p>
    <w:p w:rsidR="00F84D36" w:rsidRDefault="00962901">
      <w:r>
        <w:t>§ 4</w:t>
      </w:r>
    </w:p>
    <w:p w:rsidR="00F84D36" w:rsidRDefault="00962901">
      <w:r>
        <w:t>Der Verein ist selbstlos tätig. Er verfolgt nicht in erster Linie eigenwirtschaftliche</w:t>
      </w:r>
    </w:p>
    <w:p w:rsidR="00F84D36" w:rsidRDefault="00962901">
      <w:r>
        <w:t>Zwecke.</w:t>
      </w:r>
    </w:p>
    <w:p w:rsidR="00F84D36" w:rsidRDefault="00962901">
      <w:r>
        <w:t>§ 5</w:t>
      </w:r>
    </w:p>
    <w:p w:rsidR="00F84D36" w:rsidRDefault="00962901">
      <w:r>
        <w:t>Mittel des Vereins dürfen nur für die satzungsmäßigen Zwecke verwendet werden.</w:t>
      </w:r>
    </w:p>
    <w:p w:rsidR="00F84D36" w:rsidRDefault="00962901">
      <w:r>
        <w:t>Die Mitglieder erhalten keine Zuwendungen aus Mitteln d</w:t>
      </w:r>
      <w:r>
        <w:t>es Vereins, außer sie sind</w:t>
      </w:r>
    </w:p>
    <w:p w:rsidR="00F84D36" w:rsidRDefault="00962901">
      <w:r>
        <w:t>beim Verein hauptamtlich angestellt.</w:t>
      </w:r>
    </w:p>
    <w:p w:rsidR="00F84D36" w:rsidRDefault="00962901">
      <w:r>
        <w:t>§ 6</w:t>
      </w:r>
    </w:p>
    <w:p w:rsidR="00F84D36" w:rsidRDefault="00962901">
      <w:r>
        <w:t>Es darf keine Person durch Ausgaben, die dem Zweck der Körperschaft fremd sind,</w:t>
      </w:r>
    </w:p>
    <w:p w:rsidR="00F84D36" w:rsidRDefault="00962901">
      <w:r>
        <w:t>oder durch unverhältnismäßig hohe Vergütungen begünstigt werden.</w:t>
      </w:r>
    </w:p>
    <w:p w:rsidR="00F84D36" w:rsidRDefault="00962901">
      <w:r>
        <w:t>§ 7</w:t>
      </w:r>
    </w:p>
    <w:p w:rsidR="00F84D36" w:rsidRDefault="00962901">
      <w:r>
        <w:t>Vereinsmitglieder können natürliche Per</w:t>
      </w:r>
      <w:r>
        <w:t>sonen oder juristische Personen werden.</w:t>
      </w:r>
    </w:p>
    <w:p w:rsidR="00F84D36" w:rsidRDefault="00962901">
      <w:r>
        <w:t>Der Aufnahmeantrag ist schriftlich zu stellen.</w:t>
      </w:r>
    </w:p>
    <w:p w:rsidR="00F84D36" w:rsidRDefault="00962901">
      <w:r>
        <w:t>Über den Aufnahmeantrag entscheidet der Vorstand.</w:t>
      </w:r>
    </w:p>
    <w:p w:rsidR="00F84D36" w:rsidRDefault="00962901">
      <w:r>
        <w:t>Gegen die Ablehnung, die keiner Begründung bedarf, steht dem Bewerber die</w:t>
      </w:r>
    </w:p>
    <w:p w:rsidR="00F84D36" w:rsidRDefault="00962901">
      <w:r>
        <w:t>Berufung an die Mitgliederversammlung zu, wel</w:t>
      </w:r>
      <w:r>
        <w:t>che dann endgültig entscheidet.</w:t>
      </w:r>
    </w:p>
    <w:p w:rsidR="00F84D36" w:rsidRDefault="00962901">
      <w:r>
        <w:t>§ 8</w:t>
      </w:r>
    </w:p>
    <w:p w:rsidR="00F84D36" w:rsidRDefault="00962901">
      <w:r>
        <w:t>Die Mitgliedschaft endet durch Austritt, Ausschluss, Tod oder Auflösung der</w:t>
      </w:r>
    </w:p>
    <w:p w:rsidR="00F84D36" w:rsidRDefault="00962901">
      <w:proofErr w:type="gramStart"/>
      <w:r>
        <w:t>juristischen</w:t>
      </w:r>
      <w:proofErr w:type="gramEnd"/>
      <w:r>
        <w:t xml:space="preserve"> Person.</w:t>
      </w:r>
    </w:p>
    <w:p w:rsidR="00F84D36" w:rsidRDefault="00962901">
      <w:r>
        <w:t>Der Austritt erfolgt durch schriftliche Erklärung gegenüber einem</w:t>
      </w:r>
    </w:p>
    <w:p w:rsidR="00F84D36" w:rsidRDefault="00962901">
      <w:proofErr w:type="gramStart"/>
      <w:r>
        <w:t>vertretungsberechtigten</w:t>
      </w:r>
      <w:proofErr w:type="gramEnd"/>
      <w:r>
        <w:t xml:space="preserve"> Vorstandsmitglied. Die </w:t>
      </w:r>
      <w:r>
        <w:t>schriftliche Austrittserklärung muss</w:t>
      </w:r>
    </w:p>
    <w:p w:rsidR="00F84D36" w:rsidRDefault="00962901">
      <w:r>
        <w:t>mit einer Frist von einem Monat jeweils zum Ende des Geschäftsjahres gegenüber</w:t>
      </w:r>
    </w:p>
    <w:p w:rsidR="00F84D36" w:rsidRDefault="00962901">
      <w:r>
        <w:t>dem Vorstand erklärt werden.</w:t>
      </w:r>
    </w:p>
    <w:p w:rsidR="00F84D36" w:rsidRDefault="00962901">
      <w:r>
        <w:t>Ein Ausschluss kann nur aus wichtigem Grund erfolgen. Wichtige Gründe sind</w:t>
      </w:r>
    </w:p>
    <w:p w:rsidR="00F84D36" w:rsidRDefault="00962901">
      <w:r>
        <w:t>insbesondere ein die Vereinsziele sc</w:t>
      </w:r>
      <w:r>
        <w:t>hädigendes Verhalten, die Verletzung</w:t>
      </w:r>
    </w:p>
    <w:p w:rsidR="00F84D36" w:rsidRDefault="00962901">
      <w:r>
        <w:t>satzungsmäßiger Pflichten oder Beitragsrückstände von mindestens einem Jahr.</w:t>
      </w:r>
    </w:p>
    <w:p w:rsidR="00F84D36" w:rsidRDefault="00962901">
      <w:r>
        <w:t>Über den Ausschluss entscheidet der Vorstand. Gegen den Ausschluss steht dem</w:t>
      </w:r>
    </w:p>
    <w:p w:rsidR="00F84D36" w:rsidRDefault="00962901">
      <w:r>
        <w:t>Mitglied die Berufung an die Mitgliederversammlung zu, die schrif</w:t>
      </w:r>
      <w:r>
        <w:t>tlich binnen eines</w:t>
      </w:r>
    </w:p>
    <w:p w:rsidR="00F84D36" w:rsidRDefault="00962901">
      <w:r>
        <w:t>Monats an den Vorstand zu richten ist. Die Mitgliederversammlung entscheidet im</w:t>
      </w:r>
    </w:p>
    <w:p w:rsidR="00F84D36" w:rsidRDefault="00962901">
      <w:r>
        <w:t>Rahmen des Vereins endgültig. Dem Mitglied bleibt die Überprüfung der Maßnahme</w:t>
      </w:r>
    </w:p>
    <w:p w:rsidR="00F84D36" w:rsidRDefault="00962901">
      <w:r>
        <w:t>durch Anrufung der ordentlichen Gerichte vorbehalten. Die Anrufung eines</w:t>
      </w:r>
    </w:p>
    <w:p w:rsidR="00F84D36" w:rsidRDefault="00962901">
      <w:r>
        <w:t>orden</w:t>
      </w:r>
      <w:r>
        <w:t>tlichen Gerichts hat aufschiebende Wirkung bis zur Rechtskraft der</w:t>
      </w:r>
    </w:p>
    <w:p w:rsidR="00F84D36" w:rsidRDefault="00962901">
      <w:proofErr w:type="gramStart"/>
      <w:r>
        <w:t>gerichtlichen</w:t>
      </w:r>
      <w:proofErr w:type="gramEnd"/>
      <w:r>
        <w:t xml:space="preserve"> Entscheidung.</w:t>
      </w:r>
    </w:p>
    <w:p w:rsidR="00F84D36" w:rsidRDefault="00962901">
      <w:r>
        <w:t>§ 9</w:t>
      </w:r>
    </w:p>
    <w:p w:rsidR="00F84D36" w:rsidRDefault="00962901">
      <w:r>
        <w:t>Von den Mitgliedern werden Beiträge erhoben. Die Höhe der Beiträge und deren</w:t>
      </w:r>
    </w:p>
    <w:p w:rsidR="00F84D36" w:rsidRDefault="00962901">
      <w:r>
        <w:t>Fälligkeit bestimmt die Mitgliederversammlung in einer Beitragsordnung.</w:t>
      </w:r>
    </w:p>
    <w:p w:rsidR="00F84D36" w:rsidRDefault="00962901">
      <w:r>
        <w:t>§ 10</w:t>
      </w:r>
    </w:p>
    <w:p w:rsidR="00F84D36" w:rsidRDefault="00962901">
      <w:r>
        <w:t>Organe des Vereins sind die Mitgliederversammlung sowie der Vorstand.</w:t>
      </w:r>
    </w:p>
    <w:p w:rsidR="00F84D36" w:rsidRDefault="00962901">
      <w:r>
        <w:t>§ 11</w:t>
      </w:r>
    </w:p>
    <w:p w:rsidR="00F84D36" w:rsidRDefault="00962901">
      <w:r>
        <w:t>Die Mitgliederversammlung ist das oberste Vereinsorgan. Zu ihren Aufgaben</w:t>
      </w:r>
    </w:p>
    <w:p w:rsidR="00F84D36" w:rsidRDefault="00962901">
      <w:r>
        <w:t>gehören insbesondere die Wahl und Abwahl des Vorstands, Entlastung des</w:t>
      </w:r>
    </w:p>
    <w:p w:rsidR="00F84D36" w:rsidRDefault="00962901">
      <w:r>
        <w:t>Vorstands, Entgegennahme der Bericht</w:t>
      </w:r>
      <w:r>
        <w:t>e des Vorstandes, Wahl der Kassenprüfer/innen, Festsetzung von Beiträgen und deren Fälligkeit,</w:t>
      </w:r>
    </w:p>
    <w:p w:rsidR="00F84D36" w:rsidRDefault="00962901">
      <w:r>
        <w:lastRenderedPageBreak/>
        <w:t>Beschlussfassung über die Änderung der Satzung, Beschlussfassung über die</w:t>
      </w:r>
    </w:p>
    <w:p w:rsidR="00F84D36" w:rsidRDefault="00962901">
      <w:r>
        <w:t>Auflösung des Vereins, Entscheidung über Aufnahme und Ausschluss von Mitgliedern in</w:t>
      </w:r>
    </w:p>
    <w:p w:rsidR="00F84D36" w:rsidRDefault="00962901">
      <w:r>
        <w:t>Ber</w:t>
      </w:r>
      <w:r>
        <w:t>ufungsfällen sowie weitere Aufgaben, soweit sich diese aus der</w:t>
      </w:r>
    </w:p>
    <w:p w:rsidR="00F84D36" w:rsidRDefault="00962901">
      <w:r>
        <w:t>Satzung oder nach dem Gesetz ergeben.</w:t>
      </w:r>
    </w:p>
    <w:p w:rsidR="00F84D36" w:rsidRDefault="00962901">
      <w:r>
        <w:t>Im ersten Quartal eines jeden Geschäftsjahres findet eine ordentliche</w:t>
      </w:r>
    </w:p>
    <w:p w:rsidR="00F84D36" w:rsidRDefault="00962901">
      <w:r>
        <w:t>Mitgliederversammlung statt.</w:t>
      </w:r>
    </w:p>
    <w:p w:rsidR="00F84D36" w:rsidRDefault="00962901">
      <w:r>
        <w:t>Der Vorstand ist zur Einberufung einer außerordentlichen</w:t>
      </w:r>
      <w:r>
        <w:t xml:space="preserve"> Mitgliederversammlung</w:t>
      </w:r>
    </w:p>
    <w:p w:rsidR="00F84D36" w:rsidRDefault="00962901">
      <w:r>
        <w:t>verpflichtet, wenn mindestens ein Drittel der Mitglieder dies schriftlich unter Angabe</w:t>
      </w:r>
    </w:p>
    <w:p w:rsidR="00F84D36" w:rsidRDefault="00962901">
      <w:r>
        <w:t>von Gründen verlangt.</w:t>
      </w:r>
    </w:p>
    <w:p w:rsidR="00F84D36" w:rsidRDefault="00962901">
      <w:r>
        <w:t>Die Mitgliederversammlung wird vom Vorstand unter Einhaltung einer Frist von</w:t>
      </w:r>
    </w:p>
    <w:p w:rsidR="00F84D36" w:rsidRDefault="00962901">
      <w:r>
        <w:t>einem Monat schriftlich unter Angabe der Tageso</w:t>
      </w:r>
      <w:r>
        <w:t>rdnung einberufen. Die Frist</w:t>
      </w:r>
    </w:p>
    <w:p w:rsidR="00F84D36" w:rsidRDefault="00962901">
      <w:r>
        <w:t>beginnt mit dem auf die Absendung des Einladungsschreibens folgenden Tag. Das</w:t>
      </w:r>
    </w:p>
    <w:p w:rsidR="00F84D36" w:rsidRDefault="00962901">
      <w:r>
        <w:t>Einladungsschreiben gilt als den Mitgliedern zugegangen, wenn es an die letzte</w:t>
      </w:r>
    </w:p>
    <w:p w:rsidR="00F84D36" w:rsidRDefault="00962901">
      <w:r>
        <w:t>dem Verein bekannt gegebene Anschrift gerichtet war.</w:t>
      </w:r>
    </w:p>
    <w:p w:rsidR="00F84D36" w:rsidRDefault="00962901">
      <w:r>
        <w:t xml:space="preserve">Die Tagesordnung </w:t>
      </w:r>
      <w:r>
        <w:t xml:space="preserve">ist zu ergänzen, wenn dies </w:t>
      </w:r>
      <w:proofErr w:type="gramStart"/>
      <w:r>
        <w:t>ein</w:t>
      </w:r>
      <w:proofErr w:type="gramEnd"/>
      <w:r>
        <w:t xml:space="preserve"> Mitglied bis spätestens eine</w:t>
      </w:r>
    </w:p>
    <w:p w:rsidR="00F84D36" w:rsidRDefault="00962901">
      <w:r>
        <w:t>Woche vor dem angesetzten Termin schriftlich beantragt. Die Ergänzung ist zu</w:t>
      </w:r>
    </w:p>
    <w:p w:rsidR="00F84D36" w:rsidRDefault="00962901">
      <w:r>
        <w:t>Beginn der Versammlung bekannt zu machen.</w:t>
      </w:r>
    </w:p>
    <w:p w:rsidR="00F84D36" w:rsidRDefault="00962901">
      <w:r>
        <w:t>Anträge über die Abwahl des Vorstands, über die Änderung der Satzung und über</w:t>
      </w:r>
    </w:p>
    <w:p w:rsidR="00F84D36" w:rsidRDefault="00962901">
      <w:r>
        <w:t>die Auflösung des Vereins, die den Mitgliedern nicht bereits mit der Einladung zur</w:t>
      </w:r>
    </w:p>
    <w:p w:rsidR="00F84D36" w:rsidRDefault="00962901">
      <w:r>
        <w:t>Mitgliederversammlung zugegangen sind, können erst auf der nächsten</w:t>
      </w:r>
    </w:p>
    <w:p w:rsidR="00F84D36" w:rsidRDefault="00962901">
      <w:r>
        <w:t>Mitgliederversammlung beschlossen werden.</w:t>
      </w:r>
    </w:p>
    <w:p w:rsidR="00F84D36" w:rsidRDefault="00962901">
      <w:r>
        <w:t xml:space="preserve">Die Mitgliederversammlung ist ohne Rücksicht auf die Zahl der </w:t>
      </w:r>
      <w:r>
        <w:t>erschienenen</w:t>
      </w:r>
    </w:p>
    <w:p w:rsidR="00F84D36" w:rsidRDefault="00962901">
      <w:r>
        <w:t>Mitglieder beschlussfähig.</w:t>
      </w:r>
    </w:p>
    <w:p w:rsidR="00F84D36" w:rsidRDefault="00962901">
      <w:r>
        <w:t>Die Mitgliederversammlung wird von einem Vorstandsmitglied geleitet.</w:t>
      </w:r>
    </w:p>
    <w:p w:rsidR="00F84D36" w:rsidRDefault="00962901">
      <w:r>
        <w:t>Zu Beginn der Mitgliederversammlung ist ein Schriftführer zu wählen.</w:t>
      </w:r>
    </w:p>
    <w:p w:rsidR="00F84D36" w:rsidRDefault="00962901">
      <w:r>
        <w:t>Jedes Mitglied hat eine Stimme. Das Stimmrecht kann nur persönlich oder für ei</w:t>
      </w:r>
      <w:r>
        <w:t>n</w:t>
      </w:r>
    </w:p>
    <w:p w:rsidR="00F84D36" w:rsidRDefault="00962901">
      <w:r>
        <w:t>Mitglied unter Vorlage einer schriftlichen Vollmacht ausgeübt werden. Die Vollmacht</w:t>
      </w:r>
    </w:p>
    <w:p w:rsidR="00F84D36" w:rsidRDefault="00962901">
      <w:r>
        <w:t>ist vor der Mitgliederversammlung dem Versammlungsleiter vorzulegen.</w:t>
      </w:r>
    </w:p>
    <w:p w:rsidR="00F84D36" w:rsidRDefault="00962901">
      <w:r>
        <w:t>Bei Abstimmungen entscheidet die einfache Mehrheit der abgegebenen Stimmen.</w:t>
      </w:r>
    </w:p>
    <w:p w:rsidR="00F84D36" w:rsidRDefault="00962901">
      <w:r>
        <w:t>Satzungsänderungen und di</w:t>
      </w:r>
      <w:r>
        <w:t>e Auflösung des Vereins können nur mit einer Mehrheit</w:t>
      </w:r>
    </w:p>
    <w:p w:rsidR="00F84D36" w:rsidRDefault="00962901">
      <w:r>
        <w:t>von 2/3 der anwesenden Mitglieder beschlossen werden.</w:t>
      </w:r>
    </w:p>
    <w:p w:rsidR="00F84D36" w:rsidRDefault="00962901">
      <w:r>
        <w:t>Stimmenthaltungen und ungültige Stimmen bleiben außer Betracht.</w:t>
      </w:r>
    </w:p>
    <w:p w:rsidR="00F84D36" w:rsidRDefault="00962901">
      <w:r>
        <w:t>Über die Beschlüsse der Mitgliederversammlung ist ein Protokoll anzufertigen, das</w:t>
      </w:r>
    </w:p>
    <w:p w:rsidR="00F84D36" w:rsidRDefault="00962901">
      <w:r>
        <w:t>vo</w:t>
      </w:r>
      <w:r>
        <w:t>m Versammlungsleiter und dem Schriftführer zu unterzeichnen ist.</w:t>
      </w:r>
    </w:p>
    <w:p w:rsidR="00F84D36" w:rsidRDefault="00962901">
      <w:r>
        <w:t>§ 12</w:t>
      </w:r>
    </w:p>
    <w:p w:rsidR="00F84D36" w:rsidRDefault="00962901">
      <w:r>
        <w:t>Der Vorstand im Sinn des § 26 BGB besteht aus dem/der 1. und 2. Vorsitzenden und</w:t>
      </w:r>
    </w:p>
    <w:p w:rsidR="00F84D36" w:rsidRDefault="00962901">
      <w:r>
        <w:t>dem/der Kassierer/in. Sie vertreten den Verein gerichtlich und außergerichtlich. Zwei</w:t>
      </w:r>
    </w:p>
    <w:p w:rsidR="00F84D36" w:rsidRDefault="00962901">
      <w:r>
        <w:t>Vorstandsmitglieder</w:t>
      </w:r>
      <w:r>
        <w:t xml:space="preserve"> vertreten gemeinsam.</w:t>
      </w:r>
    </w:p>
    <w:p w:rsidR="00F84D36" w:rsidRDefault="00962901">
      <w:r>
        <w:t>Der Vorstand wird von der Mitgliederversammlung auf die Dauer von drei Jahren gewählt.</w:t>
      </w:r>
    </w:p>
    <w:p w:rsidR="00F84D36" w:rsidRDefault="00962901">
      <w:r>
        <w:t>Vorstandsmitglieder können nur Mitglieder des Vereins werden. Wiederwahl ist zulässig.</w:t>
      </w:r>
    </w:p>
    <w:p w:rsidR="00F84D36" w:rsidRDefault="00962901">
      <w:r>
        <w:t>Der Vorstand bleibt solange im Amt, bis ein neuer Vorstand g</w:t>
      </w:r>
      <w:r>
        <w:t>ewählt ist.</w:t>
      </w:r>
    </w:p>
    <w:p w:rsidR="00F84D36" w:rsidRDefault="00962901">
      <w:r>
        <w:t>Bei Beendigung der Mitgliedschaft im Verein endet auch das Amt als Vorstand.</w:t>
      </w:r>
    </w:p>
    <w:p w:rsidR="00F84D36" w:rsidRDefault="00962901">
      <w:r>
        <w:t>§ 13</w:t>
      </w:r>
    </w:p>
    <w:p w:rsidR="00F84D36" w:rsidRDefault="00962901">
      <w:r>
        <w:t>Die Mitgliederversammlung wählt für die Dauer von drei Jahren zwei Kassenprüfer.</w:t>
      </w:r>
    </w:p>
    <w:p w:rsidR="00F84D36" w:rsidRDefault="00962901">
      <w:r>
        <w:t>Diese dürfen nicht Mitglied des Vorstands sein. Wiederwahl ist zulässig.</w:t>
      </w:r>
    </w:p>
    <w:p w:rsidR="00F84D36" w:rsidRDefault="00962901">
      <w:r>
        <w:t>§ 14</w:t>
      </w:r>
    </w:p>
    <w:p w:rsidR="00F84D36" w:rsidRDefault="00962901">
      <w:r>
        <w:t>Bei</w:t>
      </w:r>
      <w:r>
        <w:t xml:space="preserve"> Auflösung oder Aufhebung des Vereins oder bei Wegfall steuerbegünstigter</w:t>
      </w:r>
    </w:p>
    <w:p w:rsidR="00F84D36" w:rsidRDefault="00962901">
      <w:r>
        <w:t>Zwecke fällt das Vermögen des Vereins an die Stadt Hohenmölsen, die es</w:t>
      </w:r>
    </w:p>
    <w:p w:rsidR="00F84D36" w:rsidRDefault="00962901">
      <w:r>
        <w:t>unmittelbar und ausschließlich für gemeinnützige Zwecke entsprechend dieser Satzung zu verwenden hat.</w:t>
      </w:r>
    </w:p>
    <w:p w:rsidR="00F84D36" w:rsidRDefault="00F84D36"/>
    <w:p w:rsidR="00F84D36" w:rsidRDefault="00962901">
      <w:r>
        <w:t>Ort, Dat</w:t>
      </w:r>
      <w:r>
        <w:t>um, Unterschrift der Gründungsmitglieder</w:t>
      </w:r>
    </w:p>
    <w:sectPr w:rsidR="00F84D3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01" w:rsidRDefault="00962901">
      <w:r>
        <w:separator/>
      </w:r>
    </w:p>
  </w:endnote>
  <w:endnote w:type="continuationSeparator" w:id="0">
    <w:p w:rsidR="00962901" w:rsidRDefault="0096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01" w:rsidRDefault="00962901">
      <w:r>
        <w:rPr>
          <w:color w:val="000000"/>
        </w:rPr>
        <w:separator/>
      </w:r>
    </w:p>
  </w:footnote>
  <w:footnote w:type="continuationSeparator" w:id="0">
    <w:p w:rsidR="00962901" w:rsidRDefault="00962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4D36"/>
    <w:rsid w:val="007C28E1"/>
    <w:rsid w:val="00962901"/>
    <w:rsid w:val="00F8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1317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Foerster</dc:creator>
  <cp:lastModifiedBy>dbunda</cp:lastModifiedBy>
  <cp:revision>2</cp:revision>
  <dcterms:created xsi:type="dcterms:W3CDTF">2019-04-11T06:52:00Z</dcterms:created>
  <dcterms:modified xsi:type="dcterms:W3CDTF">2019-04-11T06:52:00Z</dcterms:modified>
</cp:coreProperties>
</file>